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20" w:rsidRPr="00677435" w:rsidRDefault="007F29A3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35">
        <w:rPr>
          <w:rFonts w:ascii="Times New Roman" w:hAnsi="Times New Roman" w:cs="Times New Roman"/>
          <w:sz w:val="28"/>
          <w:szCs w:val="28"/>
        </w:rPr>
        <w:t xml:space="preserve"> </w:t>
      </w:r>
      <w:r w:rsidR="00E64A20" w:rsidRPr="00677435">
        <w:rPr>
          <w:rFonts w:ascii="Times New Roman" w:hAnsi="Times New Roman" w:cs="Times New Roman"/>
          <w:sz w:val="28"/>
          <w:szCs w:val="28"/>
        </w:rPr>
        <w:t>«Минем т</w:t>
      </w:r>
      <w:r w:rsidR="00E64A20" w:rsidRPr="00677435">
        <w:rPr>
          <w:rFonts w:ascii="Times New Roman" w:hAnsi="Times New Roman" w:cs="Times New Roman"/>
          <w:sz w:val="28"/>
          <w:szCs w:val="28"/>
          <w:lang w:val="tt-RU"/>
        </w:rPr>
        <w:t>ылсымлы әкиятем</w:t>
      </w:r>
      <w:r w:rsidR="00E64A20" w:rsidRPr="00677435">
        <w:rPr>
          <w:rFonts w:ascii="Times New Roman" w:hAnsi="Times New Roman" w:cs="Times New Roman"/>
          <w:sz w:val="28"/>
          <w:szCs w:val="28"/>
        </w:rPr>
        <w:t>»</w:t>
      </w:r>
    </w:p>
    <w:p w:rsidR="00E64A20" w:rsidRPr="0067743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7435">
        <w:rPr>
          <w:rFonts w:ascii="Times New Roman" w:hAnsi="Times New Roman" w:cs="Times New Roman"/>
          <w:sz w:val="28"/>
          <w:szCs w:val="28"/>
          <w:lang w:val="tt-RU"/>
        </w:rPr>
        <w:t>(Мастер-класс)</w:t>
      </w:r>
    </w:p>
    <w:p w:rsidR="00E64A20" w:rsidRPr="0067743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677435">
        <w:rPr>
          <w:rFonts w:ascii="Times New Roman" w:hAnsi="Times New Roman" w:cs="Times New Roman"/>
          <w:b/>
          <w:bCs/>
          <w:sz w:val="28"/>
          <w:szCs w:val="28"/>
          <w:lang w:val="tt-RU"/>
        </w:rPr>
        <w:t>Алия ӘХӘТОВА,</w:t>
      </w:r>
    </w:p>
    <w:p w:rsidR="00E64A20" w:rsidRPr="0067743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C60EC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Балтач районы Кече Лызи урта мәктәбе</w:t>
      </w:r>
      <w:r w:rsidRPr="00CC60EC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нең </w:t>
      </w:r>
      <w:r w:rsidRPr="00677435">
        <w:rPr>
          <w:rFonts w:ascii="Times New Roman" w:hAnsi="Times New Roman" w:cs="Times New Roman"/>
          <w:i/>
          <w:iCs/>
          <w:sz w:val="28"/>
          <w:szCs w:val="28"/>
          <w:lang w:val="tt-RU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квалификаци</w:t>
      </w:r>
      <w:r w:rsidR="005A3658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я </w:t>
      </w:r>
      <w:r w:rsidRPr="00CC60EC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категорияле татар теле һәм әдәбияты укытучысы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0687">
        <w:rPr>
          <w:rFonts w:ascii="Times New Roman" w:hAnsi="Times New Roman" w:cs="Times New Roman"/>
          <w:sz w:val="28"/>
          <w:szCs w:val="28"/>
          <w:lang w:val="tt-RU"/>
        </w:rPr>
        <w:t>Исәнмесез</w:t>
      </w:r>
      <w:r>
        <w:rPr>
          <w:rFonts w:ascii="Times New Roman" w:hAnsi="Times New Roman" w:cs="Times New Roman"/>
          <w:sz w:val="28"/>
          <w:szCs w:val="28"/>
          <w:lang w:val="tt-RU"/>
        </w:rPr>
        <w:t>, хөрмәтле укытучылар!</w:t>
      </w:r>
      <w:r w:rsidRPr="00530687">
        <w:rPr>
          <w:rFonts w:ascii="Times New Roman" w:hAnsi="Times New Roman" w:cs="Times New Roman"/>
          <w:sz w:val="28"/>
          <w:szCs w:val="28"/>
          <w:lang w:val="tt-RU"/>
        </w:rPr>
        <w:t xml:space="preserve"> Мин се</w:t>
      </w:r>
      <w:r>
        <w:rPr>
          <w:rFonts w:ascii="Times New Roman" w:hAnsi="Times New Roman" w:cs="Times New Roman"/>
          <w:sz w:val="28"/>
          <w:szCs w:val="28"/>
          <w:lang w:val="tt-RU"/>
        </w:rPr>
        <w:t>зне мастер-</w:t>
      </w:r>
      <w:r w:rsidRPr="00530687">
        <w:rPr>
          <w:rFonts w:ascii="Times New Roman" w:hAnsi="Times New Roman" w:cs="Times New Roman"/>
          <w:sz w:val="28"/>
          <w:szCs w:val="28"/>
          <w:lang w:val="tt-RU"/>
        </w:rPr>
        <w:t>класс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0687">
        <w:rPr>
          <w:rFonts w:ascii="Times New Roman" w:hAnsi="Times New Roman" w:cs="Times New Roman"/>
          <w:sz w:val="28"/>
          <w:szCs w:val="28"/>
          <w:lang w:val="tt-RU"/>
        </w:rPr>
        <w:t>дәресендә к</w:t>
      </w:r>
      <w:r>
        <w:rPr>
          <w:rFonts w:ascii="Times New Roman" w:hAnsi="Times New Roman" w:cs="Times New Roman"/>
          <w:sz w:val="28"/>
          <w:szCs w:val="28"/>
          <w:lang w:val="tt-RU"/>
        </w:rPr>
        <w:t>үрүемә бик шатмын. Дәресемне «Минем тылсымлы әкиятем» дип атадым һәм үз алдыма «Уеннар ярдәмендә рус телле укучыларны татар сөйләменә өйрәтү» дигән максат куйдым.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Әкиятләр, һичшиксез, әдәби жанрлар арасында иң кызыклысы һәм мавыктыргычы булып санала. Татар әдәбиятында әкиятләрне өч төргә: </w:t>
      </w:r>
    </w:p>
    <w:p w:rsidR="00E64A20" w:rsidRDefault="00E64A20" w:rsidP="006F17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– х</w:t>
      </w:r>
      <w:r w:rsidRPr="00D31767">
        <w:rPr>
          <w:rFonts w:ascii="Times New Roman" w:hAnsi="Times New Roman" w:cs="Times New Roman"/>
          <w:sz w:val="28"/>
          <w:szCs w:val="28"/>
          <w:lang w:val="tt-RU"/>
        </w:rPr>
        <w:t>айваннар турында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гы әкиятләргә; </w:t>
      </w:r>
    </w:p>
    <w:p w:rsidR="00E64A20" w:rsidRDefault="00E64A20" w:rsidP="006F17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– тылсымлы әкиятләргә;</w:t>
      </w:r>
    </w:p>
    <w:p w:rsidR="00E64A20" w:rsidRDefault="00E64A20" w:rsidP="006F17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– тормыш-көнкүреш әкиятләренә бүлеп йөртәләр.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Әкиятләр гасырлар дәвамында сакланып, безнең көннәргә килеп җиткән. Без әкиятләр тыңлап үстек, хәзер аларны үзебезнең балаларга сөйлибез. Укыту программасында да әкиятләргә зур урын бирелә.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Кадерле укытучылар, әйдәгез, бергә мәктәп елларына кайтыйк һәм үзебезне рус телле укучылар дип хис итик. Мин сезне «Тылсымлы әкият иле»нә кунакка чакырам. Моның өчен безгә ике командага бүленергә кирәк. </w:t>
      </w:r>
      <w:r w:rsidRPr="006F1739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(Командаларга бүленәләр.)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Хәзер һәр команда үз араларыннан командир сайлый,  командаларына әкияти исем уйлап таба.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әкият иленә юлны безгә менә шушы йомгак күрсәтер. Йомгагыбыз тәгәрәп китте.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F1739">
        <w:rPr>
          <w:rFonts w:ascii="Times New Roman" w:hAnsi="Times New Roman" w:cs="Times New Roman"/>
          <w:b/>
          <w:bCs/>
          <w:sz w:val="28"/>
          <w:szCs w:val="28"/>
          <w:lang w:val="tt-RU"/>
        </w:rPr>
        <w:t>1 нче тукталышыбыз – «Кроссвордлар иле».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«Кроссвордлар иле»ндә безнең йомгагыбыз менә нинди биремгә тап булды. Мин сезгә кроссвордлар таратам, ә командирларга табышмаклар язылган битләр бирәм. Командирлар табышмакларны дөрес һәм эмо</w:t>
      </w:r>
      <w:r w:rsidRPr="0079157D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ионал</w:t>
      </w:r>
      <w:r w:rsidRPr="0079157D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итеп укырга тиеш, ә сезгә кроссвордны чишәргә кирәк булачак.</w:t>
      </w:r>
    </w:p>
    <w:p w:rsidR="00E64A20" w:rsidRPr="00F52246" w:rsidRDefault="00E64A20" w:rsidP="006F17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F52246">
        <w:rPr>
          <w:rFonts w:ascii="Times New Roman" w:hAnsi="Times New Roman" w:cs="Times New Roman"/>
          <w:i/>
          <w:iCs/>
          <w:sz w:val="28"/>
          <w:szCs w:val="28"/>
          <w:lang w:val="tt-RU"/>
        </w:rPr>
        <w:t>(Табышмакларны уку һәм кроссвордны чишү.)</w:t>
      </w:r>
    </w:p>
    <w:p w:rsidR="00E64A20" w:rsidRPr="00F52246" w:rsidRDefault="00E64A20" w:rsidP="006F17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F52246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1. Кечкенә генә, матур гына,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Җир астыннан чыкты,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4D69">
        <w:rPr>
          <w:rFonts w:ascii="Times New Roman" w:hAnsi="Times New Roman" w:cs="Times New Roman"/>
          <w:sz w:val="28"/>
          <w:szCs w:val="28"/>
          <w:lang w:val="tt-RU"/>
        </w:rPr>
        <w:t xml:space="preserve">Кызыл бүрек тапты.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Урманнан чыгар,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Корсак асты чуар;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Койрыгы сырлы,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Хәйләсе күп</w:t>
      </w:r>
      <w:r w:rsidRPr="002D4D69">
        <w:rPr>
          <w:rFonts w:ascii="Times New Roman" w:hAnsi="Times New Roman" w:cs="Times New Roman"/>
          <w:sz w:val="28"/>
          <w:szCs w:val="28"/>
          <w:lang w:val="tt-RU"/>
        </w:rPr>
        <w:t xml:space="preserve">төрле.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Алсу битле кыз үсте,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«Тып»</w:t>
      </w:r>
      <w:r w:rsidRPr="002D4D69">
        <w:rPr>
          <w:rFonts w:ascii="Times New Roman" w:hAnsi="Times New Roman" w:cs="Times New Roman"/>
          <w:sz w:val="28"/>
          <w:szCs w:val="28"/>
          <w:lang w:val="tt-RU"/>
        </w:rPr>
        <w:t xml:space="preserve"> итеп агачтан сикереп төште.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Әй, кычкыра ул сузып,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Тавыкларны чакыра.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«Әти бит ул безнең», дип,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4D69">
        <w:rPr>
          <w:rFonts w:ascii="Times New Roman" w:hAnsi="Times New Roman" w:cs="Times New Roman"/>
          <w:sz w:val="28"/>
          <w:szCs w:val="28"/>
          <w:lang w:val="tt-RU"/>
        </w:rPr>
        <w:t xml:space="preserve">Чебешләр карап тора.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 Чәчәге агачында,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Алмасы тамырында.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Төбе алмалы,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4D69">
        <w:rPr>
          <w:rFonts w:ascii="Times New Roman" w:hAnsi="Times New Roman" w:cs="Times New Roman"/>
          <w:sz w:val="28"/>
          <w:szCs w:val="28"/>
          <w:lang w:val="tt-RU"/>
        </w:rPr>
        <w:t>Башы чалмалы.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6.Түгәрәк-түгәрәк шар кебек,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Кызыл-кызыл кан кебек;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Әчедер дә татлыдыр,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4D69">
        <w:rPr>
          <w:rFonts w:ascii="Times New Roman" w:hAnsi="Times New Roman" w:cs="Times New Roman"/>
          <w:sz w:val="28"/>
          <w:szCs w:val="28"/>
          <w:lang w:val="tt-RU"/>
        </w:rPr>
        <w:t>Йотыйм дисәң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D4D69">
        <w:rPr>
          <w:rFonts w:ascii="Times New Roman" w:hAnsi="Times New Roman" w:cs="Times New Roman"/>
          <w:sz w:val="28"/>
          <w:szCs w:val="28"/>
          <w:lang w:val="tt-RU"/>
        </w:rPr>
        <w:t xml:space="preserve"> ташлыдыр.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7. Оча, йөзә, чума белә –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Спортчыларга үрнәк.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Кырныкы һәм өйнеке була,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Исеме аның – ...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8. Ул өстенә җәй дә, кыш та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Энәле күлмәк кия.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Шулай да аны әнкәсе: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«Йомшагым», – диеп сөя.</w:t>
      </w:r>
    </w:p>
    <w:p w:rsidR="00E64A20" w:rsidRPr="00F52246" w:rsidRDefault="00E64A20" w:rsidP="00677435">
      <w:pPr>
        <w:spacing w:after="0" w:line="360" w:lineRule="auto"/>
        <w:ind w:firstLine="709"/>
        <w:jc w:val="both"/>
        <w:rPr>
          <w:lang w:val="tt-RU"/>
        </w:rPr>
      </w:pPr>
      <w:r w:rsidRPr="00F52246">
        <w:rPr>
          <w:rFonts w:ascii="Times New Roman" w:hAnsi="Times New Roman" w:cs="Times New Roman"/>
          <w:sz w:val="72"/>
          <w:szCs w:val="72"/>
          <w:lang w:val="tt-RU"/>
        </w:rPr>
        <w:lastRenderedPageBreak/>
        <w:t>Кроссворд</w:t>
      </w:r>
    </w:p>
    <w:p w:rsidR="00E64A20" w:rsidRPr="00F52246" w:rsidRDefault="00E64A20" w:rsidP="00677435">
      <w:pPr>
        <w:spacing w:after="0" w:line="360" w:lineRule="auto"/>
        <w:ind w:firstLine="709"/>
        <w:jc w:val="both"/>
        <w:rPr>
          <w:lang w:val="tt-RU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81"/>
        <w:gridCol w:w="1061"/>
        <w:gridCol w:w="1062"/>
        <w:gridCol w:w="1064"/>
        <w:gridCol w:w="1064"/>
        <w:gridCol w:w="1064"/>
        <w:gridCol w:w="1064"/>
        <w:gridCol w:w="74"/>
        <w:gridCol w:w="990"/>
      </w:tblGrid>
      <w:tr w:rsidR="00E64A20" w:rsidRPr="00F52246">
        <w:trPr>
          <w:gridBefore w:val="3"/>
          <w:gridAfter w:val="2"/>
          <w:wAfter w:w="1064" w:type="dxa"/>
          <w:trHeight w:val="982"/>
        </w:trPr>
        <w:tc>
          <w:tcPr>
            <w:tcW w:w="1062" w:type="dxa"/>
          </w:tcPr>
          <w:p w:rsidR="00E64A20" w:rsidRPr="00F52246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F52246">
              <w:rPr>
                <w:sz w:val="32"/>
                <w:szCs w:val="32"/>
                <w:lang w:val="tt-RU"/>
              </w:rPr>
              <w:t>1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1064" w:type="dxa"/>
          </w:tcPr>
          <w:p w:rsidR="00E64A20" w:rsidRPr="00F52246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F52246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F52246">
        <w:trPr>
          <w:gridBefore w:val="2"/>
          <w:gridAfter w:val="3"/>
          <w:wAfter w:w="2128" w:type="dxa"/>
          <w:trHeight w:val="993"/>
        </w:trPr>
        <w:tc>
          <w:tcPr>
            <w:tcW w:w="106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F52246">
              <w:rPr>
                <w:sz w:val="32"/>
                <w:szCs w:val="32"/>
                <w:lang w:val="tt-RU"/>
              </w:rPr>
              <w:t>2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F52246">
        <w:trPr>
          <w:gridBefore w:val="2"/>
          <w:gridAfter w:val="4"/>
          <w:wAfter w:w="3192" w:type="dxa"/>
          <w:trHeight w:val="963"/>
        </w:trPr>
        <w:tc>
          <w:tcPr>
            <w:tcW w:w="106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F52246">
              <w:rPr>
                <w:sz w:val="32"/>
                <w:szCs w:val="32"/>
                <w:lang w:val="tt-RU"/>
              </w:rPr>
              <w:t>3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F52246">
        <w:trPr>
          <w:gridAfter w:val="6"/>
          <w:wAfter w:w="5320" w:type="dxa"/>
          <w:trHeight w:val="988"/>
        </w:trPr>
        <w:tc>
          <w:tcPr>
            <w:tcW w:w="993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F52246">
              <w:rPr>
                <w:sz w:val="32"/>
                <w:szCs w:val="32"/>
                <w:lang w:val="tt-RU"/>
              </w:rPr>
              <w:t>4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98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7137DA">
        <w:trPr>
          <w:gridBefore w:val="2"/>
          <w:trHeight w:val="986"/>
        </w:trPr>
        <w:tc>
          <w:tcPr>
            <w:tcW w:w="106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7137DA">
              <w:rPr>
                <w:sz w:val="32"/>
                <w:szCs w:val="32"/>
              </w:rPr>
              <w:t>5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  <w:gridSpan w:val="2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7137DA">
        <w:trPr>
          <w:gridBefore w:val="3"/>
          <w:gridAfter w:val="4"/>
          <w:wAfter w:w="3192" w:type="dxa"/>
          <w:trHeight w:val="984"/>
        </w:trPr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7137DA">
              <w:rPr>
                <w:sz w:val="32"/>
                <w:szCs w:val="32"/>
              </w:rPr>
              <w:t>6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7137DA">
        <w:trPr>
          <w:gridAfter w:val="5"/>
          <w:wAfter w:w="4256" w:type="dxa"/>
          <w:trHeight w:val="983"/>
        </w:trPr>
        <w:tc>
          <w:tcPr>
            <w:tcW w:w="993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7137DA">
              <w:rPr>
                <w:sz w:val="32"/>
                <w:szCs w:val="32"/>
              </w:rPr>
              <w:t>7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98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7137DA">
        <w:trPr>
          <w:gridBefore w:val="3"/>
          <w:gridAfter w:val="1"/>
          <w:wAfter w:w="990" w:type="dxa"/>
          <w:trHeight w:val="982"/>
        </w:trPr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7137DA">
              <w:rPr>
                <w:sz w:val="32"/>
                <w:szCs w:val="32"/>
              </w:rPr>
              <w:t>8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138" w:type="dxa"/>
            <w:gridSpan w:val="2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</w:tbl>
    <w:p w:rsidR="00E64A20" w:rsidRDefault="00E64A20" w:rsidP="00677435">
      <w:pPr>
        <w:spacing w:after="0" w:line="360" w:lineRule="auto"/>
        <w:ind w:firstLine="709"/>
        <w:jc w:val="both"/>
      </w:pP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хәзер җавапларны тикшереп карыйк.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 нче табышмакның җавабы: </w:t>
      </w:r>
      <w:r w:rsidRPr="00F52246">
        <w:rPr>
          <w:rFonts w:ascii="Times New Roman" w:hAnsi="Times New Roman" w:cs="Times New Roman"/>
          <w:i/>
          <w:iCs/>
          <w:sz w:val="28"/>
          <w:szCs w:val="28"/>
          <w:lang w:val="tt-RU"/>
        </w:rPr>
        <w:t>гөмбә.</w:t>
      </w:r>
    </w:p>
    <w:p w:rsidR="00E64A20" w:rsidRDefault="00E64A20" w:rsidP="00F522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Гөмбә кайда үсә? </w:t>
      </w:r>
    </w:p>
    <w:p w:rsidR="00E64A20" w:rsidRDefault="00E64A20" w:rsidP="00F522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Бу нинди гөмбә?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2 нче табышмакның җавабы: </w:t>
      </w:r>
      <w:r w:rsidRPr="00C7513A">
        <w:rPr>
          <w:rFonts w:ascii="Times New Roman" w:hAnsi="Times New Roman" w:cs="Times New Roman"/>
          <w:i/>
          <w:iCs/>
          <w:sz w:val="28"/>
          <w:szCs w:val="28"/>
          <w:lang w:val="tt-RU"/>
        </w:rPr>
        <w:t>төлке.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64A20" w:rsidRDefault="00E64A20" w:rsidP="00C7513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Төлке кайда яши? </w:t>
      </w:r>
    </w:p>
    <w:p w:rsidR="00E64A20" w:rsidRPr="005F7267" w:rsidRDefault="00E64A20" w:rsidP="00C7513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Бу геройга нинди сыйфатлар хас? </w:t>
      </w:r>
    </w:p>
    <w:p w:rsidR="00E64A20" w:rsidRPr="0084472C" w:rsidRDefault="00E64A20" w:rsidP="00C7513A">
      <w:pPr>
        <w:pStyle w:val="a3"/>
        <w:spacing w:after="0" w:line="360" w:lineRule="auto"/>
        <w:ind w:left="0"/>
        <w:jc w:val="both"/>
        <w:rPr>
          <w:lang w:val="tt-RU"/>
        </w:rPr>
      </w:pPr>
      <w:r>
        <w:rPr>
          <w:lang w:val="tt-RU"/>
        </w:rPr>
        <w:t xml:space="preserve">           – </w:t>
      </w:r>
      <w:r w:rsidRPr="00C7513A">
        <w:rPr>
          <w:rFonts w:ascii="Times New Roman" w:hAnsi="Times New Roman" w:cs="Times New Roman"/>
          <w:sz w:val="28"/>
          <w:szCs w:val="28"/>
          <w:lang w:val="tt-RU"/>
        </w:rPr>
        <w:t xml:space="preserve">Төлке турында нинди әкиятләр беләсез? </w:t>
      </w:r>
      <w:r w:rsidRPr="00C7513A">
        <w:rPr>
          <w:rFonts w:ascii="Times New Roman" w:hAnsi="Times New Roman" w:cs="Times New Roman"/>
          <w:i/>
          <w:iCs/>
          <w:sz w:val="28"/>
          <w:szCs w:val="28"/>
          <w:lang w:val="tt-RU"/>
        </w:rPr>
        <w:t>(«Әтәч белән Төлке», «Торна белән Төлке», «Төлке белән Бүре», «Арыслан, Бүре, Төлке».)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 нче табышмакның җавабы: </w:t>
      </w:r>
      <w:r w:rsidRPr="00C7513A">
        <w:rPr>
          <w:rFonts w:ascii="Times New Roman" w:hAnsi="Times New Roman" w:cs="Times New Roman"/>
          <w:i/>
          <w:iCs/>
          <w:sz w:val="28"/>
          <w:szCs w:val="28"/>
          <w:lang w:val="tt-RU"/>
        </w:rPr>
        <w:t>алма.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64A20" w:rsidRDefault="00E64A20" w:rsidP="00C7513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– Алма кайда үсә? </w:t>
      </w:r>
    </w:p>
    <w:p w:rsidR="00E64A20" w:rsidRDefault="00E64A20" w:rsidP="00C7513A">
      <w:pPr>
        <w:pStyle w:val="a3"/>
        <w:spacing w:after="0" w:line="360" w:lineRule="auto"/>
        <w:ind w:left="0"/>
        <w:jc w:val="both"/>
        <w:rPr>
          <w:lang w:val="tt-RU"/>
        </w:rPr>
      </w:pPr>
      <w:r>
        <w:rPr>
          <w:lang w:val="tt-RU"/>
        </w:rPr>
        <w:t xml:space="preserve">               – </w:t>
      </w:r>
      <w:r w:rsidRPr="00C7513A">
        <w:rPr>
          <w:rFonts w:ascii="Times New Roman" w:hAnsi="Times New Roman" w:cs="Times New Roman"/>
          <w:sz w:val="28"/>
          <w:szCs w:val="28"/>
          <w:lang w:val="tt-RU"/>
        </w:rPr>
        <w:t>Бу нинди алма?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 нче табышмакның җавабы: </w:t>
      </w:r>
      <w:r w:rsidRPr="008F14DC">
        <w:rPr>
          <w:rFonts w:ascii="Times New Roman" w:hAnsi="Times New Roman" w:cs="Times New Roman"/>
          <w:i/>
          <w:iCs/>
          <w:sz w:val="28"/>
          <w:szCs w:val="28"/>
          <w:lang w:val="tt-RU"/>
        </w:rPr>
        <w:t>әтәч.</w:t>
      </w:r>
    </w:p>
    <w:p w:rsidR="00E64A20" w:rsidRPr="00A078F5" w:rsidRDefault="00E64A20" w:rsidP="008F1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Әтәч нинди кош?</w:t>
      </w:r>
    </w:p>
    <w:p w:rsidR="00E64A20" w:rsidRPr="008F14DC" w:rsidRDefault="00E64A20" w:rsidP="008F1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lang w:val="tt-RU"/>
        </w:rPr>
        <w:t xml:space="preserve">                </w:t>
      </w:r>
      <w:r w:rsidRPr="008F14DC">
        <w:rPr>
          <w:rFonts w:ascii="Times New Roman" w:hAnsi="Times New Roman" w:cs="Times New Roman"/>
          <w:sz w:val="28"/>
          <w:szCs w:val="28"/>
          <w:lang w:val="tt-RU"/>
        </w:rPr>
        <w:t xml:space="preserve">– Әтәч турында нинди әкиятләр беләсез? </w:t>
      </w:r>
      <w:r w:rsidRPr="008F14DC">
        <w:rPr>
          <w:rFonts w:ascii="Times New Roman" w:hAnsi="Times New Roman" w:cs="Times New Roman"/>
          <w:i/>
          <w:iCs/>
          <w:sz w:val="28"/>
          <w:szCs w:val="28"/>
          <w:lang w:val="tt-RU"/>
        </w:rPr>
        <w:t>(«Әтәч белән Төлке».)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 нче табышмакның җавабы: </w:t>
      </w:r>
      <w:r w:rsidRPr="008F14DC">
        <w:rPr>
          <w:rFonts w:ascii="Times New Roman" w:hAnsi="Times New Roman" w:cs="Times New Roman"/>
          <w:i/>
          <w:iCs/>
          <w:sz w:val="28"/>
          <w:szCs w:val="28"/>
          <w:lang w:val="tt-RU"/>
        </w:rPr>
        <w:t>бәрәңге.</w:t>
      </w:r>
    </w:p>
    <w:p w:rsidR="00E64A20" w:rsidRDefault="00E64A20" w:rsidP="008F1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Бәрәңге кайда үсә? </w:t>
      </w:r>
    </w:p>
    <w:p w:rsidR="00E64A20" w:rsidRDefault="00E64A20" w:rsidP="008F1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– Бәрәңгегә реклама ясагыз.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6 нчы табышмакның җавабы: </w:t>
      </w:r>
      <w:r w:rsidRPr="008F14DC">
        <w:rPr>
          <w:rFonts w:ascii="Times New Roman" w:hAnsi="Times New Roman" w:cs="Times New Roman"/>
          <w:i/>
          <w:iCs/>
          <w:sz w:val="28"/>
          <w:szCs w:val="28"/>
          <w:lang w:val="tt-RU"/>
        </w:rPr>
        <w:t>чия.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64A20" w:rsidRDefault="00E64A20" w:rsidP="008F1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Чия кайда үсә? </w:t>
      </w:r>
    </w:p>
    <w:p w:rsidR="00E64A20" w:rsidRDefault="00E64A20" w:rsidP="008F1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Сез чия җыярга яратасызмы?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 нче табышмакның җавабы: </w:t>
      </w:r>
      <w:r w:rsidRPr="00F41AC2">
        <w:rPr>
          <w:rFonts w:ascii="Times New Roman" w:hAnsi="Times New Roman" w:cs="Times New Roman"/>
          <w:i/>
          <w:iCs/>
          <w:sz w:val="28"/>
          <w:szCs w:val="28"/>
          <w:lang w:val="tt-RU"/>
        </w:rPr>
        <w:t>үрдәк.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64A20" w:rsidRPr="00F679B5" w:rsidRDefault="00E64A20" w:rsidP="00F41AC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Үрдәк нинди кош?</w:t>
      </w:r>
    </w:p>
    <w:p w:rsidR="00E64A20" w:rsidRPr="00F41AC2" w:rsidRDefault="00E64A20" w:rsidP="00F41AC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lang w:val="tt-RU"/>
        </w:rPr>
        <w:t xml:space="preserve">              – </w:t>
      </w:r>
      <w:r w:rsidRPr="00F41AC2">
        <w:rPr>
          <w:rFonts w:ascii="Times New Roman" w:hAnsi="Times New Roman" w:cs="Times New Roman"/>
          <w:sz w:val="28"/>
          <w:szCs w:val="28"/>
          <w:lang w:val="tt-RU"/>
        </w:rPr>
        <w:t>Үрдәк белә</w:t>
      </w:r>
      <w:r>
        <w:rPr>
          <w:rFonts w:ascii="Times New Roman" w:hAnsi="Times New Roman" w:cs="Times New Roman"/>
          <w:sz w:val="28"/>
          <w:szCs w:val="28"/>
          <w:lang w:val="tt-RU"/>
        </w:rPr>
        <w:t>н кайсы</w:t>
      </w:r>
      <w:r w:rsidRPr="00F41AC2">
        <w:rPr>
          <w:rFonts w:ascii="Times New Roman" w:hAnsi="Times New Roman" w:cs="Times New Roman"/>
          <w:sz w:val="28"/>
          <w:szCs w:val="28"/>
          <w:lang w:val="tt-RU"/>
        </w:rPr>
        <w:t xml:space="preserve"> әкиятләрдә очрашабыз? </w:t>
      </w:r>
      <w:r w:rsidRPr="00F41AC2">
        <w:rPr>
          <w:rFonts w:ascii="Times New Roman" w:hAnsi="Times New Roman" w:cs="Times New Roman"/>
          <w:i/>
          <w:iCs/>
          <w:sz w:val="28"/>
          <w:szCs w:val="28"/>
          <w:lang w:val="tt-RU"/>
        </w:rPr>
        <w:t>(«Сертотмас үрдәк»)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8 нче табышмак: </w:t>
      </w:r>
      <w:r w:rsidRPr="00C7513A">
        <w:rPr>
          <w:rFonts w:ascii="Times New Roman" w:hAnsi="Times New Roman" w:cs="Times New Roman"/>
          <w:i/>
          <w:iCs/>
          <w:sz w:val="28"/>
          <w:szCs w:val="28"/>
          <w:lang w:val="tt-RU"/>
        </w:rPr>
        <w:t>керпе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E64A20" w:rsidRDefault="00E64A20" w:rsidP="00F522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Керпе кайда яши? </w:t>
      </w:r>
    </w:p>
    <w:p w:rsidR="00E64A20" w:rsidRDefault="00E64A20" w:rsidP="00F522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Керпе турында нәрсәләр беләсез?</w:t>
      </w:r>
    </w:p>
    <w:p w:rsidR="00E64A20" w:rsidRDefault="00E64A20" w:rsidP="00F52246">
      <w:pPr>
        <w:pStyle w:val="a3"/>
        <w:spacing w:after="0" w:line="360" w:lineRule="auto"/>
        <w:ind w:left="0"/>
        <w:jc w:val="both"/>
        <w:rPr>
          <w:lang w:val="tt-RU"/>
        </w:rPr>
      </w:pPr>
      <w:r>
        <w:rPr>
          <w:lang w:val="tt-RU"/>
        </w:rPr>
        <w:t xml:space="preserve">          – </w:t>
      </w:r>
      <w:r w:rsidRPr="00F52246">
        <w:rPr>
          <w:rFonts w:ascii="Times New Roman" w:hAnsi="Times New Roman" w:cs="Times New Roman"/>
          <w:sz w:val="28"/>
          <w:szCs w:val="28"/>
          <w:lang w:val="tt-RU"/>
        </w:rPr>
        <w:t xml:space="preserve">Аның белән кайсы әкиятләрдә очрашабыз? («Сертотмас үрдәк»)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Кызыл баганада татар халык әкияте «Гөлчәчәк» исеме килеп чыкты. «Гөлчәчәк» әкияте белән без барыбыз да таныш.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Ул арада йомгагыбыз, тәгәрәп, икенче тукталышка да килеп җитте. Һәм </w:t>
      </w:r>
      <w:r w:rsidRPr="00F52246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синквейн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дигән сүз белән очрашты.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52246">
        <w:rPr>
          <w:rFonts w:ascii="Times New Roman" w:hAnsi="Times New Roman" w:cs="Times New Roman"/>
          <w:b/>
          <w:bCs/>
          <w:sz w:val="28"/>
          <w:szCs w:val="28"/>
          <w:lang w:val="tt-RU"/>
        </w:rPr>
        <w:t>Нәрсә соң ул синквейн?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Фран</w:t>
      </w:r>
      <w:r w:rsidRPr="00B55493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уз теленнән тәрҗемә иткәндә синквейн биш юлдан торган шигырь дигәнне аңлата.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Синквейн ничек языла?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 нче нче юлга бер сүз – исем языла. Бу – синквейнның темасы.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 нче юлга синквейнның темасын ачучы ике сыйфат языла.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 нче юлга – синквейн темасына карата өч фигыль.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 нче юлга темага карата үз мөнәсәбәтеңне белдерүче фраза-афоризм языла. Бу темага карата әйтелгән канатлы әйтем, </w:t>
      </w:r>
      <w:r w:rsidRPr="00982679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итата, мәкал</w:t>
      </w:r>
      <w:r w:rsidRPr="0098267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яки укучы үзе төзегән фраза булырга мөмкин.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 нче юлга темага карата синоним сүз – исем (бер сүз) языла.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сезгә бер синквейн тәк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дим итәм. Барыбыз да яраткан </w:t>
      </w:r>
      <w:r w:rsidRPr="00492A4C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отпуск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сүзе.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Отпуск.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Якты, күңелле.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Йоклыйбыз, ашыйбыз, ял итәбез.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Ял – эш түгел!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Бәхет.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Әйдәгез үзебез дә синквейн төзеп алыйк әле. Кроссвордны чишкәндә кызыл шакмаклар эчендә «Гөлчәчәк» сүзе чыккан иде. Шул сүзне тема итеп алабыз.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Гөлчәчәк.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Матур, кызганыч.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Кача, ялвара, курка.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Аерылганны аю ашар – бүленгәнне бүре ашар.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Килен.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 бик матур килеп чыкты.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Йомгагыбыз тәгәрәп бара. Соңгы тукталыш – «Нәтиҗә» тукталышы.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тукталышта «Гөлчәчәк» әкиятенә мәкал</w:t>
      </w:r>
      <w:r w:rsidRPr="00DC0878">
        <w:rPr>
          <w:rFonts w:ascii="Times New Roman" w:hAnsi="Times New Roman" w:cs="Times New Roman"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әр ярдәмендә нәтиҗә ясап алыйк әле: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• Кешегә кое казысаң ... 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• Яхшыдан үрнәк ал ... 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• Иптәшең үзеңнән ... 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• Кешегә шәфкат</w:t>
      </w:r>
      <w:r w:rsidRPr="00707A7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итеп юл бир ...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Димәк, әкиятләр безне нинди булырга өйрәтә? </w:t>
      </w:r>
    </w:p>
    <w:p w:rsidR="00E64A20" w:rsidRPr="00DC0878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Дәрестә актив катнашканыгыз өчен бик зур рәхмәт.</w:t>
      </w:r>
    </w:p>
    <w:p w:rsidR="00E64A20" w:rsidRPr="00A078F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E64A20" w:rsidRPr="00A078F5" w:rsidSect="00B751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20" w:rsidRDefault="00E64A20">
      <w:r>
        <w:separator/>
      </w:r>
    </w:p>
  </w:endnote>
  <w:endnote w:type="continuationSeparator" w:id="1">
    <w:p w:rsidR="00E64A20" w:rsidRDefault="00E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20" w:rsidRDefault="00CF6981" w:rsidP="00DD687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4A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29A3">
      <w:rPr>
        <w:rStyle w:val="a9"/>
        <w:noProof/>
      </w:rPr>
      <w:t>1</w:t>
    </w:r>
    <w:r>
      <w:rPr>
        <w:rStyle w:val="a9"/>
      </w:rPr>
      <w:fldChar w:fldCharType="end"/>
    </w:r>
  </w:p>
  <w:p w:rsidR="00E64A20" w:rsidRDefault="00E64A20" w:rsidP="0067743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20" w:rsidRDefault="00E64A20">
      <w:r>
        <w:separator/>
      </w:r>
    </w:p>
  </w:footnote>
  <w:footnote w:type="continuationSeparator" w:id="1">
    <w:p w:rsidR="00E64A20" w:rsidRDefault="00E6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79C"/>
    <w:multiLevelType w:val="hybridMultilevel"/>
    <w:tmpl w:val="8B86F7FA"/>
    <w:lvl w:ilvl="0" w:tplc="7A0817DA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">
    <w:nsid w:val="2A372904"/>
    <w:multiLevelType w:val="hybridMultilevel"/>
    <w:tmpl w:val="0CA43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4216"/>
    <w:multiLevelType w:val="hybridMultilevel"/>
    <w:tmpl w:val="7BC6BB5C"/>
    <w:lvl w:ilvl="0" w:tplc="1DE4F3FA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3">
    <w:nsid w:val="4F6A4A42"/>
    <w:multiLevelType w:val="hybridMultilevel"/>
    <w:tmpl w:val="BE1856EE"/>
    <w:lvl w:ilvl="0" w:tplc="55C031CC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5A3643C"/>
    <w:multiLevelType w:val="hybridMultilevel"/>
    <w:tmpl w:val="1D0E13B0"/>
    <w:lvl w:ilvl="0" w:tplc="79E24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87"/>
    <w:rsid w:val="00066BFA"/>
    <w:rsid w:val="00084B7C"/>
    <w:rsid w:val="000C6515"/>
    <w:rsid w:val="002C18C1"/>
    <w:rsid w:val="002D4D69"/>
    <w:rsid w:val="004200AC"/>
    <w:rsid w:val="00463249"/>
    <w:rsid w:val="00492A4C"/>
    <w:rsid w:val="00530687"/>
    <w:rsid w:val="005A3658"/>
    <w:rsid w:val="005B12D4"/>
    <w:rsid w:val="005F7267"/>
    <w:rsid w:val="00677435"/>
    <w:rsid w:val="00694717"/>
    <w:rsid w:val="006F1739"/>
    <w:rsid w:val="00707A7F"/>
    <w:rsid w:val="007137DA"/>
    <w:rsid w:val="0079157D"/>
    <w:rsid w:val="007D37D5"/>
    <w:rsid w:val="007F29A3"/>
    <w:rsid w:val="0084472C"/>
    <w:rsid w:val="008E3255"/>
    <w:rsid w:val="008F14DC"/>
    <w:rsid w:val="0095045E"/>
    <w:rsid w:val="00982679"/>
    <w:rsid w:val="009836C3"/>
    <w:rsid w:val="00A078F5"/>
    <w:rsid w:val="00A410A1"/>
    <w:rsid w:val="00A529B9"/>
    <w:rsid w:val="00A90748"/>
    <w:rsid w:val="00B55493"/>
    <w:rsid w:val="00B75118"/>
    <w:rsid w:val="00BC3D03"/>
    <w:rsid w:val="00C50DE5"/>
    <w:rsid w:val="00C72CE8"/>
    <w:rsid w:val="00C7513A"/>
    <w:rsid w:val="00CC60EC"/>
    <w:rsid w:val="00CF6981"/>
    <w:rsid w:val="00D16FD6"/>
    <w:rsid w:val="00D31767"/>
    <w:rsid w:val="00D65417"/>
    <w:rsid w:val="00DB2F12"/>
    <w:rsid w:val="00DC0878"/>
    <w:rsid w:val="00DD687D"/>
    <w:rsid w:val="00E64A20"/>
    <w:rsid w:val="00E931C6"/>
    <w:rsid w:val="00F41AC2"/>
    <w:rsid w:val="00F52246"/>
    <w:rsid w:val="00F6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687"/>
    <w:pPr>
      <w:ind w:left="720"/>
    </w:pPr>
  </w:style>
  <w:style w:type="paragraph" w:styleId="a4">
    <w:name w:val="Balloon Text"/>
    <w:basedOn w:val="a"/>
    <w:link w:val="a5"/>
    <w:uiPriority w:val="99"/>
    <w:semiHidden/>
    <w:rsid w:val="0046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32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200A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77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65417"/>
    <w:rPr>
      <w:lang w:eastAsia="en-US"/>
    </w:rPr>
  </w:style>
  <w:style w:type="character" w:styleId="a9">
    <w:name w:val="page number"/>
    <w:basedOn w:val="a0"/>
    <w:uiPriority w:val="99"/>
    <w:rsid w:val="0067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658</Words>
  <Characters>4355</Characters>
  <Application>Microsoft Office Word</Application>
  <DocSecurity>0</DocSecurity>
  <Lines>36</Lines>
  <Paragraphs>10</Paragraphs>
  <ScaleCrop>false</ScaleCrop>
  <Company>Magarif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Leisan</cp:lastModifiedBy>
  <cp:revision>24</cp:revision>
  <cp:lastPrinted>2012-03-15T18:12:00Z</cp:lastPrinted>
  <dcterms:created xsi:type="dcterms:W3CDTF">2012-03-12T19:33:00Z</dcterms:created>
  <dcterms:modified xsi:type="dcterms:W3CDTF">2017-04-12T14:33:00Z</dcterms:modified>
</cp:coreProperties>
</file>